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Proteinuria</w:t>
      </w:r>
    </w:p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</w:r>
      <w:r>
        <w:pict>
          <v:rect fillcolor="#00FF00" style="position:absolute;width:481.95pt;height:21.95pt;mso-wrap-distance-left:5.7pt;mso-wrap-distance-right:5.7pt;mso-wrap-distance-top:5.7pt;mso-wrap-distance-bottom:5.7pt;margin-top:7.2pt;margin-left:0pt">
            <v:textbox inset="0in,0in,0in,0in">
              <w:txbxContent>
                <w:p>
                  <w:pPr>
                    <w:pStyle w:val="Normal"/>
                    <w:shd w:fill="auto" w:val="clear"/>
                    <w:jc w:val="center"/>
                    <w:rPr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Diagnó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s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tico de proteinuria</w:t>
                  </w:r>
                  <w:r>
                    <w:rPr/>
                    <w:t xml:space="preserve"> </w:t>
                  </w:r>
                </w:p>
              </w:txbxContent>
            </v:textbox>
            <w10:wrap type="square"/>
          </v:rect>
        </w:pict>
      </w:r>
    </w:p>
    <w:p>
      <w:pPr>
        <w:pStyle w:val="Contenidodelatabla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55" w:type="dxa"/>
        <w:tblBorders>
          <w:top w:val="nil"/>
          <w:left w:val="nil"/>
          <w:bottom w:val="single" w:sz="4" w:space="0" w:color="3DEB3D"/>
          <w:insideH w:val="single" w:sz="4" w:space="0" w:color="3DEB3D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3"/>
        <w:gridCol w:w="2551"/>
        <w:gridCol w:w="2551"/>
        <w:gridCol w:w="2553"/>
      </w:tblGrid>
      <w:tr>
        <w:trPr>
          <w:cantSplit w:val="false"/>
        </w:trPr>
        <w:tc>
          <w:tcPr>
            <w:tcW w:w="1983" w:type="dxa"/>
            <w:tcBorders>
              <w:top w:val="nil"/>
              <w:left w:val="nil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FF00"/>
              <w:left w:val="single" w:sz="4" w:space="0" w:color="3DEB3D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Muestra simple de orina</w:t>
              <w:br/>
              <w:t>Cociente albúmina/creatinina</w:t>
              <w:br/>
              <w:t>(mg/g)</w:t>
            </w:r>
          </w:p>
        </w:tc>
        <w:tc>
          <w:tcPr>
            <w:tcW w:w="2551" w:type="dxa"/>
            <w:tcBorders>
              <w:top w:val="single" w:sz="4" w:space="0" w:color="00FF00"/>
              <w:left w:val="single" w:sz="4" w:space="0" w:color="3DEB3D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Orina de 24 horas</w:t>
              <w:br/>
              <w:t>(mg/24 h)</w:t>
            </w:r>
          </w:p>
        </w:tc>
        <w:tc>
          <w:tcPr>
            <w:tcW w:w="2553" w:type="dxa"/>
            <w:tcBorders>
              <w:top w:val="single" w:sz="4" w:space="0" w:color="00FF00"/>
              <w:left w:val="single" w:sz="4" w:space="0" w:color="3DEB3D"/>
              <w:bottom w:val="single" w:sz="4" w:space="0" w:color="3DEB3D"/>
              <w:insideH w:val="single" w:sz="4" w:space="0" w:color="3DEB3D"/>
              <w:right w:val="single" w:sz="4" w:space="0" w:color="3DEB3D"/>
              <w:insideV w:val="single" w:sz="4" w:space="0" w:color="3DEB3D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Orina minutada</w:t>
              <w:br/>
              <w:t>(µg/min)</w:t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single" w:sz="4" w:space="0" w:color="00FF00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  <w:tc>
          <w:tcPr>
            <w:tcW w:w="2551" w:type="dxa"/>
            <w:tcBorders>
              <w:top w:val="nil"/>
              <w:left w:val="single" w:sz="4" w:space="0" w:color="3DEB3D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&lt;30</w:t>
            </w:r>
          </w:p>
        </w:tc>
        <w:tc>
          <w:tcPr>
            <w:tcW w:w="2551" w:type="dxa"/>
            <w:tcBorders>
              <w:top w:val="nil"/>
              <w:left w:val="single" w:sz="4" w:space="0" w:color="3DEB3D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&lt;30</w:t>
            </w:r>
          </w:p>
        </w:tc>
        <w:tc>
          <w:tcPr>
            <w:tcW w:w="2553" w:type="dxa"/>
            <w:tcBorders>
              <w:top w:val="nil"/>
              <w:left w:val="single" w:sz="4" w:space="0" w:color="3DEB3D"/>
              <w:bottom w:val="single" w:sz="4" w:space="0" w:color="3DEB3D"/>
              <w:insideH w:val="single" w:sz="4" w:space="0" w:color="3DEB3D"/>
              <w:right w:val="single" w:sz="4" w:space="0" w:color="3DEB3D"/>
              <w:insideV w:val="single" w:sz="4" w:space="0" w:color="3DEB3D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single" w:sz="4" w:space="0" w:color="00FF00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Microalbuminuria</w:t>
            </w:r>
          </w:p>
        </w:tc>
        <w:tc>
          <w:tcPr>
            <w:tcW w:w="2551" w:type="dxa"/>
            <w:tcBorders>
              <w:top w:val="nil"/>
              <w:left w:val="single" w:sz="4" w:space="0" w:color="3DEB3D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30-299</w:t>
            </w:r>
          </w:p>
        </w:tc>
        <w:tc>
          <w:tcPr>
            <w:tcW w:w="2551" w:type="dxa"/>
            <w:tcBorders>
              <w:top w:val="nil"/>
              <w:left w:val="single" w:sz="4" w:space="0" w:color="3DEB3D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30-299</w:t>
            </w:r>
          </w:p>
        </w:tc>
        <w:tc>
          <w:tcPr>
            <w:tcW w:w="2553" w:type="dxa"/>
            <w:tcBorders>
              <w:top w:val="nil"/>
              <w:left w:val="single" w:sz="4" w:space="0" w:color="3DEB3D"/>
              <w:bottom w:val="single" w:sz="4" w:space="0" w:color="3DEB3D"/>
              <w:insideH w:val="single" w:sz="4" w:space="0" w:color="3DEB3D"/>
              <w:right w:val="single" w:sz="4" w:space="0" w:color="3DEB3D"/>
              <w:insideV w:val="single" w:sz="4" w:space="0" w:color="3DEB3D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99</w:t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single" w:sz="4" w:space="0" w:color="00FF00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Proteinuria</w:t>
            </w:r>
          </w:p>
        </w:tc>
        <w:tc>
          <w:tcPr>
            <w:tcW w:w="2551" w:type="dxa"/>
            <w:tcBorders>
              <w:top w:val="nil"/>
              <w:left w:val="single" w:sz="4" w:space="0" w:color="3DEB3D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single" w:sz="4" w:space="0" w:color="3DEB3D"/>
              <w:bottom w:val="single" w:sz="4" w:space="0" w:color="3DEB3D"/>
              <w:insideH w:val="single" w:sz="4" w:space="0" w:color="3DEB3D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2553" w:type="dxa"/>
            <w:tcBorders>
              <w:top w:val="nil"/>
              <w:left w:val="single" w:sz="4" w:space="0" w:color="3DEB3D"/>
              <w:bottom w:val="single" w:sz="4" w:space="0" w:color="3DEB3D"/>
              <w:insideH w:val="single" w:sz="4" w:space="0" w:color="3DEB3D"/>
              <w:right w:val="single" w:sz="4" w:space="0" w:color="3DEB3D"/>
              <w:insideV w:val="single" w:sz="4" w:space="0" w:color="3DEB3D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</w:tbl>
    <w:p>
      <w:pPr>
        <w:pStyle w:val="Contenidodelatabla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0" distT="0" distB="0" distL="0" distR="0" simplePos="0" locked="0" layoutInCell="1" allowOverlap="1" relativeHeight="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3297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2014-12-30T19:28:26Z</dcterms:modified>
  <cp:revision>11</cp:revision>
</cp:coreProperties>
</file>